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840F1" w14:textId="77777777" w:rsidR="00B66250" w:rsidRDefault="00F27E72" w:rsidP="00B66250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E72">
        <w:rPr>
          <w:rFonts w:ascii="Times New Roman" w:hAnsi="Times New Roman" w:cs="Times New Roman"/>
          <w:b/>
          <w:bCs/>
          <w:sz w:val="24"/>
          <w:szCs w:val="24"/>
        </w:rPr>
        <w:t>AVVISO PUBBLICO PER L</w:t>
      </w:r>
      <w:r>
        <w:rPr>
          <w:rFonts w:ascii="Times New Roman" w:hAnsi="Times New Roman" w:cs="Times New Roman"/>
          <w:b/>
          <w:bCs/>
          <w:sz w:val="24"/>
          <w:szCs w:val="24"/>
        </w:rPr>
        <w:t>’</w:t>
      </w:r>
      <w:r w:rsidRPr="00F27E72">
        <w:rPr>
          <w:rFonts w:ascii="Times New Roman" w:hAnsi="Times New Roman" w:cs="Times New Roman"/>
          <w:b/>
          <w:bCs/>
          <w:sz w:val="24"/>
          <w:szCs w:val="24"/>
        </w:rPr>
        <w:t>ADOZIONE DEL CODICE DI</w:t>
      </w:r>
      <w:r w:rsidR="00B66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8630087" w14:textId="330289D1" w:rsidR="00F27E72" w:rsidRPr="00F27E72" w:rsidRDefault="00F27E72" w:rsidP="009B0AA5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b/>
          <w:bCs/>
          <w:sz w:val="24"/>
          <w:szCs w:val="24"/>
        </w:rPr>
        <w:t xml:space="preserve">COMPORTAMENTO DEI DIPENDENTI DEL COMUNE DI </w:t>
      </w:r>
      <w:r w:rsidR="00A2020F">
        <w:rPr>
          <w:rFonts w:ascii="Times New Roman" w:hAnsi="Times New Roman" w:cs="Times New Roman"/>
          <w:b/>
          <w:bCs/>
          <w:sz w:val="24"/>
          <w:szCs w:val="24"/>
        </w:rPr>
        <w:t>BEDONIA</w:t>
      </w:r>
    </w:p>
    <w:p w14:paraId="446D7322" w14:textId="77777777" w:rsidR="009B0AA5" w:rsidRDefault="009B0AA5" w:rsidP="00F27E7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C8828" w14:textId="55294719" w:rsidR="009A389D" w:rsidRDefault="009A389D" w:rsidP="009A389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 sostituzione del RESPONSABILE AFFARI GENERALI</w:t>
      </w:r>
    </w:p>
    <w:p w14:paraId="19805042" w14:textId="77777777" w:rsidR="009A389D" w:rsidRDefault="009A389D" w:rsidP="009A389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attualmente vacante</w:t>
      </w:r>
    </w:p>
    <w:p w14:paraId="6A93B2C4" w14:textId="77777777" w:rsidR="009A389D" w:rsidRDefault="009A389D" w:rsidP="009A389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IL RESPONSABILE DEL SETTORE FINANZIARIO e F.F.</w:t>
      </w:r>
    </w:p>
    <w:p w14:paraId="23E88B2A" w14:textId="77777777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C8B7D" w14:textId="77777777" w:rsidR="009B0AA5" w:rsidRPr="00F27E72" w:rsidRDefault="009B0AA5" w:rsidP="009B0A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b/>
          <w:bCs/>
          <w:sz w:val="24"/>
          <w:szCs w:val="24"/>
        </w:rPr>
        <w:t>RICHIAMATI</w:t>
      </w:r>
    </w:p>
    <w:p w14:paraId="68C02362" w14:textId="77777777" w:rsidR="009B0AA5" w:rsidRPr="00F27E72" w:rsidRDefault="009B0AA5" w:rsidP="009B0A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- la legge n. 190/2012 “Disposizioni per la prevenzione e la repressione della corruzione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 xml:space="preserve">illegalità nella Pubblica Amministrazione” e </w:t>
      </w:r>
      <w:proofErr w:type="spellStart"/>
      <w:r w:rsidRPr="00F27E72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F27E72">
        <w:rPr>
          <w:rFonts w:ascii="Times New Roman" w:hAnsi="Times New Roman" w:cs="Times New Roman"/>
          <w:sz w:val="24"/>
          <w:szCs w:val="24"/>
        </w:rPr>
        <w:t>;</w:t>
      </w:r>
    </w:p>
    <w:p w14:paraId="2E1A52E0" w14:textId="77777777" w:rsidR="009B0AA5" w:rsidRPr="00F27E72" w:rsidRDefault="009B0AA5" w:rsidP="009B0A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 xml:space="preserve">- il </w:t>
      </w:r>
      <w:proofErr w:type="spellStart"/>
      <w:r w:rsidRPr="00F27E72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27E72">
        <w:rPr>
          <w:rFonts w:ascii="Times New Roman" w:hAnsi="Times New Roman" w:cs="Times New Roman"/>
          <w:sz w:val="24"/>
          <w:szCs w:val="24"/>
        </w:rPr>
        <w:t xml:space="preserve"> n. 33/2013 “Riordino della disciplina riguardante gli obblighi di pubblicità, trasparenza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 xml:space="preserve">diffusione di informazioni da parte delle Pubbliche Amministrazioni” e </w:t>
      </w:r>
      <w:proofErr w:type="spellStart"/>
      <w:r w:rsidRPr="00F27E72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F27E72">
        <w:rPr>
          <w:rFonts w:ascii="Times New Roman" w:hAnsi="Times New Roman" w:cs="Times New Roman"/>
          <w:sz w:val="24"/>
          <w:szCs w:val="24"/>
        </w:rPr>
        <w:t>;</w:t>
      </w:r>
    </w:p>
    <w:p w14:paraId="42EA20E9" w14:textId="77777777" w:rsidR="009B0AA5" w:rsidRPr="00F27E72" w:rsidRDefault="009B0AA5" w:rsidP="009B0A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- il D. Lgs. n. 165/2001 “Norme generali sull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ordinamento del lavoro alle dipendenze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Ammi</w:t>
      </w:r>
      <w:r>
        <w:rPr>
          <w:rFonts w:ascii="Times New Roman" w:hAnsi="Times New Roman" w:cs="Times New Roman"/>
          <w:sz w:val="24"/>
          <w:szCs w:val="24"/>
        </w:rPr>
        <w:t xml:space="preserve">nistrazioni Pubbliche” e </w:t>
      </w:r>
      <w:proofErr w:type="spellStart"/>
      <w:r>
        <w:rPr>
          <w:rFonts w:ascii="Times New Roman" w:hAnsi="Times New Roman" w:cs="Times New Roman"/>
          <w:sz w:val="24"/>
          <w:szCs w:val="24"/>
        </w:rPr>
        <w:t>s.m.i.</w:t>
      </w:r>
      <w:proofErr w:type="spellEnd"/>
      <w:r>
        <w:rPr>
          <w:rFonts w:ascii="Times New Roman" w:hAnsi="Times New Roman" w:cs="Times New Roman"/>
          <w:sz w:val="24"/>
          <w:szCs w:val="24"/>
        </w:rPr>
        <w:t>, con particolare riferimento art. 54, comma 5;</w:t>
      </w:r>
    </w:p>
    <w:p w14:paraId="2AFD53B4" w14:textId="77777777" w:rsidR="009B0AA5" w:rsidRPr="00F27E72" w:rsidRDefault="009B0AA5" w:rsidP="009B0A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- il D.P.R. n. 62/2013 “Regolamento recante Codice di Comportamento dei dipendenti pubblici,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norma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art. 54 del D. Lgs. n. 165/2001”;</w:t>
      </w:r>
    </w:p>
    <w:p w14:paraId="5380D7B0" w14:textId="77777777" w:rsidR="009B0AA5" w:rsidRDefault="009B0AA5" w:rsidP="009B0A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- la delibera n. 75/2013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ANAC “Linee guida in materia di Codici di Comportamento delle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Pubbliche Amministrazioni”;</w:t>
      </w:r>
    </w:p>
    <w:p w14:paraId="10DF56BA" w14:textId="37CCE1F5" w:rsidR="009B0AA5" w:rsidRPr="00F27E72" w:rsidRDefault="009B0AA5" w:rsidP="009B0A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b/>
          <w:bCs/>
          <w:sz w:val="24"/>
          <w:szCs w:val="24"/>
        </w:rPr>
        <w:t>DATO ATTO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 xml:space="preserve">che, in attuazione delle disposizioni normative soprariportate, </w:t>
      </w:r>
      <w:r>
        <w:rPr>
          <w:rFonts w:ascii="Times New Roman" w:hAnsi="Times New Roman" w:cs="Times New Roman"/>
          <w:sz w:val="24"/>
          <w:szCs w:val="24"/>
        </w:rPr>
        <w:t xml:space="preserve">il Comune di </w:t>
      </w:r>
      <w:r w:rsidR="00A2020F">
        <w:rPr>
          <w:rFonts w:ascii="Times New Roman" w:hAnsi="Times New Roman" w:cs="Times New Roman"/>
          <w:sz w:val="24"/>
          <w:szCs w:val="24"/>
        </w:rPr>
        <w:t>BEDONIA</w:t>
      </w:r>
      <w:r w:rsidRPr="00995515">
        <w:rPr>
          <w:rFonts w:ascii="Times New Roman" w:hAnsi="Times New Roman" w:cs="Times New Roman"/>
          <w:sz w:val="24"/>
          <w:szCs w:val="24"/>
        </w:rPr>
        <w:t xml:space="preserve"> ritiene opportuno adottare un proprio Codice di Comportamento nel quale specificare le regole di comportamento in relazione al contesto organizzativo di riferimento;</w:t>
      </w:r>
    </w:p>
    <w:p w14:paraId="630EE49A" w14:textId="77777777" w:rsidR="009B0AA5" w:rsidRDefault="009B0AA5" w:rsidP="009B0AA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4C947" w14:textId="77777777" w:rsidR="009B0AA5" w:rsidRDefault="009B0AA5" w:rsidP="009B0AA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b/>
          <w:bCs/>
          <w:sz w:val="24"/>
          <w:szCs w:val="24"/>
        </w:rPr>
        <w:t>CONSIDERATO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8A80C3" w14:textId="77777777" w:rsidR="009B0AA5" w:rsidRDefault="009B0AA5" w:rsidP="009B0AA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che la delibera n. 177/2020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ANAC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7E72">
        <w:rPr>
          <w:rFonts w:ascii="Times New Roman" w:hAnsi="Times New Roman" w:cs="Times New Roman"/>
          <w:sz w:val="24"/>
          <w:szCs w:val="24"/>
        </w:rPr>
        <w:t xml:space="preserve"> “Linee guida in materia di Codici di Comportamento d</w:t>
      </w:r>
      <w:r>
        <w:rPr>
          <w:rFonts w:ascii="Times New Roman" w:hAnsi="Times New Roman" w:cs="Times New Roman"/>
          <w:sz w:val="24"/>
          <w:szCs w:val="24"/>
        </w:rPr>
        <w:t xml:space="preserve">elle Pubbliche Amministrazioni”, </w:t>
      </w:r>
      <w:r w:rsidRPr="00F27E72">
        <w:rPr>
          <w:rFonts w:ascii="Times New Roman" w:hAnsi="Times New Roman" w:cs="Times New Roman"/>
          <w:sz w:val="24"/>
          <w:szCs w:val="24"/>
        </w:rPr>
        <w:t>prevede misure di aggiornamento per i codici di amministrazione utili al fine di realizzare gli obiettivi di una migliore cura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interesse pubblico;</w:t>
      </w:r>
    </w:p>
    <w:p w14:paraId="127A75C2" w14:textId="4EC5DF18" w:rsidR="009B0AA5" w:rsidRPr="00571452" w:rsidRDefault="009B0AA5" w:rsidP="009B0AA5">
      <w:pPr>
        <w:pStyle w:val="Paragrafoelenco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452">
        <w:rPr>
          <w:rFonts w:ascii="Times New Roman" w:hAnsi="Times New Roman" w:cs="Times New Roman"/>
          <w:sz w:val="24"/>
          <w:szCs w:val="24"/>
        </w:rPr>
        <w:t>l’art- l’art 4 del D.L. n. 36/2022, convertito</w:t>
      </w:r>
      <w:r>
        <w:rPr>
          <w:rFonts w:ascii="Times New Roman" w:hAnsi="Times New Roman" w:cs="Times New Roman"/>
          <w:sz w:val="24"/>
          <w:szCs w:val="24"/>
        </w:rPr>
        <w:t xml:space="preserve"> con Legge n. 79 del 29/06/2022 “</w:t>
      </w:r>
      <w:r w:rsidRPr="00571452">
        <w:rPr>
          <w:rFonts w:ascii="Times New Roman" w:hAnsi="Times New Roman" w:cs="Times New Roman"/>
          <w:sz w:val="24"/>
          <w:szCs w:val="24"/>
        </w:rPr>
        <w:t>Aggiornamento dei codici di comportamento e formazione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571452">
        <w:rPr>
          <w:rFonts w:ascii="Times New Roman" w:hAnsi="Times New Roman" w:cs="Times New Roman"/>
          <w:sz w:val="24"/>
          <w:szCs w:val="24"/>
        </w:rPr>
        <w:t xml:space="preserve">tema di </w:t>
      </w:r>
      <w:r>
        <w:rPr>
          <w:rFonts w:ascii="Times New Roman" w:hAnsi="Times New Roman" w:cs="Times New Roman"/>
          <w:sz w:val="24"/>
          <w:szCs w:val="24"/>
        </w:rPr>
        <w:t>etica pubblica” che ha apportato modifiche all’art. 54 del D.lgs. 165/2001;</w:t>
      </w:r>
    </w:p>
    <w:p w14:paraId="660283B1" w14:textId="77777777" w:rsidR="009B0AA5" w:rsidRDefault="009B0AA5" w:rsidP="00F27E72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24E08" w14:textId="6F17DF1F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b/>
          <w:bCs/>
          <w:sz w:val="24"/>
          <w:szCs w:val="24"/>
        </w:rPr>
        <w:t>DATO ATTO</w:t>
      </w:r>
      <w:r w:rsidR="00E83F78">
        <w:rPr>
          <w:rFonts w:ascii="Times New Roman" w:hAnsi="Times New Roman" w:cs="Times New Roman"/>
          <w:sz w:val="24"/>
          <w:szCs w:val="24"/>
        </w:rPr>
        <w:t xml:space="preserve">, </w:t>
      </w:r>
      <w:r w:rsidRPr="00F27E72">
        <w:rPr>
          <w:rFonts w:ascii="Times New Roman" w:hAnsi="Times New Roman" w:cs="Times New Roman"/>
          <w:sz w:val="24"/>
          <w:szCs w:val="24"/>
        </w:rPr>
        <w:t>in attuazione delle disposizioni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art. 54 del D. Lgs. n. 165/2001</w:t>
      </w:r>
      <w:r w:rsidR="009B0AA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B0AA5">
        <w:rPr>
          <w:rFonts w:ascii="Times New Roman" w:hAnsi="Times New Roman" w:cs="Times New Roman"/>
          <w:sz w:val="24"/>
          <w:szCs w:val="24"/>
        </w:rPr>
        <w:t>s.m.i</w:t>
      </w:r>
      <w:proofErr w:type="spellEnd"/>
      <w:r w:rsidRPr="00F27E72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recependo le indicazioni contenute nelle Linee Guida di cui alla delibera ANAC n. 177/2020</w:t>
      </w:r>
      <w:r w:rsidR="0064491C">
        <w:rPr>
          <w:rFonts w:ascii="Times New Roman" w:hAnsi="Times New Roman" w:cs="Times New Roman"/>
          <w:sz w:val="24"/>
          <w:szCs w:val="24"/>
        </w:rPr>
        <w:t>,</w:t>
      </w:r>
      <w:r w:rsidRPr="00F27E72">
        <w:rPr>
          <w:rFonts w:ascii="Times New Roman" w:hAnsi="Times New Roman" w:cs="Times New Roman"/>
          <w:sz w:val="24"/>
          <w:szCs w:val="24"/>
        </w:rPr>
        <w:t xml:space="preserve"> </w:t>
      </w:r>
      <w:r w:rsidR="00E83F78">
        <w:rPr>
          <w:rFonts w:ascii="Times New Roman" w:hAnsi="Times New Roman" w:cs="Times New Roman"/>
          <w:sz w:val="24"/>
          <w:szCs w:val="24"/>
        </w:rPr>
        <w:t xml:space="preserve">con determina del </w:t>
      </w:r>
      <w:r w:rsidR="00FF29D9">
        <w:rPr>
          <w:rFonts w:ascii="Times New Roman" w:hAnsi="Times New Roman" w:cs="Times New Roman"/>
          <w:sz w:val="24"/>
          <w:szCs w:val="24"/>
        </w:rPr>
        <w:t xml:space="preserve">24.11.2022 </w:t>
      </w:r>
      <w:r w:rsidR="009B0AA5" w:rsidRPr="00FF29D9">
        <w:rPr>
          <w:rFonts w:ascii="Times New Roman" w:hAnsi="Times New Roman" w:cs="Times New Roman"/>
          <w:sz w:val="24"/>
          <w:szCs w:val="24"/>
        </w:rPr>
        <w:t>n.</w:t>
      </w:r>
      <w:r w:rsidR="00FF29D9" w:rsidRPr="00FF29D9">
        <w:rPr>
          <w:rFonts w:ascii="Times New Roman" w:hAnsi="Times New Roman" w:cs="Times New Roman"/>
          <w:sz w:val="24"/>
          <w:szCs w:val="24"/>
        </w:rPr>
        <w:t>54</w:t>
      </w:r>
      <w:r w:rsidR="00FF29D9"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è stata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 xml:space="preserve">approvata </w:t>
      </w:r>
      <w:r w:rsidR="00E83F78">
        <w:rPr>
          <w:rFonts w:ascii="Times New Roman" w:hAnsi="Times New Roman" w:cs="Times New Roman"/>
          <w:sz w:val="24"/>
          <w:szCs w:val="24"/>
        </w:rPr>
        <w:t xml:space="preserve">una bozza di codice di comportamento dei dipendenti del Comune di </w:t>
      </w:r>
      <w:r w:rsidR="00A2020F">
        <w:rPr>
          <w:rFonts w:ascii="Times New Roman" w:hAnsi="Times New Roman" w:cs="Times New Roman"/>
          <w:sz w:val="24"/>
          <w:szCs w:val="24"/>
        </w:rPr>
        <w:t>Bedonia</w:t>
      </w:r>
      <w:r w:rsidR="00E83F78" w:rsidRPr="0072105A">
        <w:rPr>
          <w:rFonts w:ascii="Times New Roman" w:hAnsi="Times New Roman" w:cs="Times New Roman"/>
          <w:sz w:val="24"/>
          <w:szCs w:val="24"/>
        </w:rPr>
        <w:t xml:space="preserve">, </w:t>
      </w:r>
      <w:r w:rsidRPr="0072105A">
        <w:rPr>
          <w:rFonts w:ascii="Times New Roman" w:hAnsi="Times New Roman" w:cs="Times New Roman"/>
          <w:sz w:val="24"/>
          <w:szCs w:val="24"/>
        </w:rPr>
        <w:t>stabilendo di sottoporre detta bozza all’esame degli stakeholders: cittadini, OO.SS., Associazioni di consumatori e degli utenti, Ordini professionali e imprenditoriali, portatori di interessi diffusi e, in generale, di tutti i soggetti che fruiscono delle attività e dei servizi prestati dal</w:t>
      </w:r>
      <w:r w:rsidR="0072105A" w:rsidRPr="0072105A">
        <w:rPr>
          <w:rFonts w:ascii="Times New Roman" w:hAnsi="Times New Roman" w:cs="Times New Roman"/>
          <w:sz w:val="24"/>
          <w:szCs w:val="24"/>
        </w:rPr>
        <w:t xml:space="preserve"> Comune di </w:t>
      </w:r>
      <w:r w:rsidR="009B0AA5">
        <w:rPr>
          <w:rFonts w:ascii="Times New Roman" w:hAnsi="Times New Roman" w:cs="Times New Roman"/>
          <w:sz w:val="24"/>
          <w:szCs w:val="24"/>
        </w:rPr>
        <w:t>Albareto</w:t>
      </w:r>
      <w:r w:rsidRPr="0072105A">
        <w:rPr>
          <w:rFonts w:ascii="Times New Roman" w:hAnsi="Times New Roman" w:cs="Times New Roman"/>
          <w:sz w:val="24"/>
          <w:szCs w:val="24"/>
        </w:rPr>
        <w:t>,</w:t>
      </w:r>
      <w:r w:rsidRPr="00F27E72">
        <w:rPr>
          <w:rFonts w:ascii="Times New Roman" w:hAnsi="Times New Roman" w:cs="Times New Roman"/>
          <w:sz w:val="24"/>
          <w:szCs w:val="24"/>
        </w:rPr>
        <w:t xml:space="preserve"> al fine di raccogliere idee, proposte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suggerimenti;</w:t>
      </w:r>
    </w:p>
    <w:p w14:paraId="5407DA43" w14:textId="77777777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Tutto ciò premesso,</w:t>
      </w:r>
    </w:p>
    <w:p w14:paraId="457DE731" w14:textId="77777777" w:rsidR="00F27E72" w:rsidRPr="00F27E72" w:rsidRDefault="00F27E72" w:rsidP="00B6625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b/>
          <w:bCs/>
          <w:sz w:val="24"/>
          <w:szCs w:val="24"/>
        </w:rPr>
        <w:t>AVVISA</w:t>
      </w:r>
    </w:p>
    <w:p w14:paraId="4005BBE4" w14:textId="10010F22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di procedere alla pubblicazione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allegata bozza recante il testo del nuovo Codice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Comportamento dei dipendenti del</w:t>
      </w:r>
      <w:r>
        <w:rPr>
          <w:rFonts w:ascii="Times New Roman" w:hAnsi="Times New Roman" w:cs="Times New Roman"/>
          <w:sz w:val="24"/>
          <w:szCs w:val="24"/>
        </w:rPr>
        <w:t xml:space="preserve"> Comune di </w:t>
      </w:r>
      <w:r w:rsidR="00A2020F">
        <w:rPr>
          <w:rFonts w:ascii="Times New Roman" w:hAnsi="Times New Roman" w:cs="Times New Roman"/>
          <w:sz w:val="24"/>
          <w:szCs w:val="24"/>
        </w:rPr>
        <w:t>Bedonia</w:t>
      </w:r>
      <w:r w:rsidR="0072105A"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e</w:t>
      </w:r>
    </w:p>
    <w:p w14:paraId="3705EE0C" w14:textId="77777777" w:rsidR="00F27E72" w:rsidRPr="00F27E72" w:rsidRDefault="00F27E72" w:rsidP="00B6625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INVITA</w:t>
      </w:r>
    </w:p>
    <w:p w14:paraId="5300B15E" w14:textId="5076C233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cittadini, OO.SS., Associazioni di consumatori e degli utenti, Ordini professionali e imprenditoriali,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portatori di interessi diffusi e, in generale, tutti i soggetti che fruiscono delle attività e dei servizi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prestati dal</w:t>
      </w:r>
      <w:r>
        <w:rPr>
          <w:rFonts w:ascii="Times New Roman" w:hAnsi="Times New Roman" w:cs="Times New Roman"/>
          <w:sz w:val="24"/>
          <w:szCs w:val="24"/>
        </w:rPr>
        <w:t xml:space="preserve"> Comune di </w:t>
      </w:r>
      <w:r w:rsidR="00A2020F">
        <w:rPr>
          <w:rFonts w:ascii="Times New Roman" w:hAnsi="Times New Roman" w:cs="Times New Roman"/>
          <w:sz w:val="24"/>
          <w:szCs w:val="24"/>
        </w:rPr>
        <w:t>Bedonia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a far pervenire proposte di integrazione redatte secondo lo schema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allegato al presente avviso.</w:t>
      </w:r>
    </w:p>
    <w:p w14:paraId="5CA15843" w14:textId="54658102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 xml:space="preserve">Le proposte dovranno pervenire </w:t>
      </w:r>
      <w:r w:rsidRPr="00773FDD">
        <w:rPr>
          <w:rFonts w:ascii="Times New Roman" w:hAnsi="Times New Roman" w:cs="Times New Roman"/>
          <w:b/>
          <w:bCs/>
          <w:sz w:val="24"/>
          <w:szCs w:val="24"/>
        </w:rPr>
        <w:t xml:space="preserve">entro il </w:t>
      </w:r>
      <w:r w:rsidR="00773FDD" w:rsidRPr="00773FDD">
        <w:rPr>
          <w:rFonts w:ascii="Times New Roman" w:hAnsi="Times New Roman" w:cs="Times New Roman"/>
          <w:b/>
          <w:bCs/>
          <w:sz w:val="24"/>
          <w:szCs w:val="24"/>
        </w:rPr>
        <w:t>15 dicembre 2022</w:t>
      </w:r>
      <w:r w:rsidR="00773FDD"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secondo le seguenti modalità:</w:t>
      </w:r>
    </w:p>
    <w:p w14:paraId="34C3D882" w14:textId="33FC5266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- tramite posta certificata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 xml:space="preserve">indirizzo: </w:t>
      </w:r>
      <w:r w:rsidR="00FF29D9">
        <w:rPr>
          <w:rFonts w:ascii="Times New Roman" w:hAnsi="Times New Roman" w:cs="Times New Roman"/>
          <w:sz w:val="24"/>
          <w:szCs w:val="24"/>
        </w:rPr>
        <w:t>protocolloostacert.comune.bedonia.pr.it</w:t>
      </w:r>
    </w:p>
    <w:p w14:paraId="62531E90" w14:textId="621234B3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 xml:space="preserve">- tramite il servizio postale, al seguente indirizzo: </w:t>
      </w:r>
      <w:r>
        <w:rPr>
          <w:rFonts w:ascii="Times New Roman" w:hAnsi="Times New Roman" w:cs="Times New Roman"/>
          <w:sz w:val="24"/>
          <w:szCs w:val="24"/>
        </w:rPr>
        <w:t xml:space="preserve">Comune di </w:t>
      </w:r>
      <w:r w:rsidR="00FF29D9">
        <w:rPr>
          <w:rFonts w:ascii="Times New Roman" w:hAnsi="Times New Roman" w:cs="Times New Roman"/>
          <w:sz w:val="24"/>
          <w:szCs w:val="24"/>
        </w:rPr>
        <w:t>Bedonia,</w:t>
      </w:r>
      <w:r w:rsidRPr="00F27E72">
        <w:rPr>
          <w:rFonts w:ascii="Times New Roman" w:hAnsi="Times New Roman" w:cs="Times New Roman"/>
          <w:sz w:val="24"/>
          <w:szCs w:val="24"/>
        </w:rPr>
        <w:t xml:space="preserve"> </w:t>
      </w:r>
      <w:r w:rsidR="00FF29D9">
        <w:rPr>
          <w:rFonts w:ascii="Times New Roman" w:hAnsi="Times New Roman" w:cs="Times New Roman"/>
          <w:sz w:val="24"/>
          <w:szCs w:val="24"/>
        </w:rPr>
        <w:t>Piazza Caduti patria, n.1</w:t>
      </w:r>
      <w:r w:rsidR="00E048C3">
        <w:rPr>
          <w:rFonts w:ascii="Times New Roman" w:hAnsi="Times New Roman" w:cs="Times New Roman"/>
          <w:sz w:val="24"/>
          <w:szCs w:val="24"/>
        </w:rPr>
        <w:t>;</w:t>
      </w:r>
    </w:p>
    <w:p w14:paraId="610C8B0F" w14:textId="1B4C899D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- tramite presentazione diretta presso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Ufficio Protocollo del</w:t>
      </w:r>
      <w:r>
        <w:rPr>
          <w:rFonts w:ascii="Times New Roman" w:hAnsi="Times New Roman" w:cs="Times New Roman"/>
          <w:sz w:val="24"/>
          <w:szCs w:val="24"/>
        </w:rPr>
        <w:t xml:space="preserve"> Comune di</w:t>
      </w:r>
      <w:r w:rsidR="00C96FC6">
        <w:rPr>
          <w:rFonts w:ascii="Times New Roman" w:hAnsi="Times New Roman" w:cs="Times New Roman"/>
          <w:sz w:val="24"/>
          <w:szCs w:val="24"/>
        </w:rPr>
        <w:t xml:space="preserve"> </w:t>
      </w:r>
      <w:r w:rsidR="00A2020F">
        <w:rPr>
          <w:rFonts w:ascii="Times New Roman" w:hAnsi="Times New Roman" w:cs="Times New Roman"/>
          <w:sz w:val="24"/>
          <w:szCs w:val="24"/>
        </w:rPr>
        <w:t>Bedonia</w:t>
      </w:r>
      <w:r w:rsidR="00FF29D9">
        <w:rPr>
          <w:rFonts w:ascii="Times New Roman" w:hAnsi="Times New Roman" w:cs="Times New Roman"/>
          <w:sz w:val="24"/>
          <w:szCs w:val="24"/>
        </w:rPr>
        <w:t>,</w:t>
      </w:r>
      <w:r w:rsidRPr="00F27E72">
        <w:rPr>
          <w:rFonts w:ascii="Times New Roman" w:hAnsi="Times New Roman" w:cs="Times New Roman"/>
          <w:sz w:val="24"/>
          <w:szCs w:val="24"/>
        </w:rPr>
        <w:t xml:space="preserve"> dal</w:t>
      </w:r>
      <w:r w:rsidR="00C96FC6">
        <w:rPr>
          <w:rFonts w:ascii="Times New Roman" w:hAnsi="Times New Roman" w:cs="Times New Roman"/>
          <w:sz w:val="24"/>
          <w:szCs w:val="24"/>
        </w:rPr>
        <w:t>le 9:00 alle 12:00 nei giorni dal Lunedì al Venerdì.</w:t>
      </w:r>
    </w:p>
    <w:p w14:paraId="7E4A46BF" w14:textId="68DFE088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Le proposte pervenute saranno valutate nell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ambito del procedimento istruttorio e nella relazione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accompagnamento al Codice di Comportamento dei dipendenti del</w:t>
      </w:r>
      <w:r>
        <w:rPr>
          <w:rFonts w:ascii="Times New Roman" w:hAnsi="Times New Roman" w:cs="Times New Roman"/>
          <w:sz w:val="24"/>
          <w:szCs w:val="24"/>
        </w:rPr>
        <w:t xml:space="preserve"> Comune di </w:t>
      </w:r>
      <w:r w:rsidR="00A2020F">
        <w:rPr>
          <w:rFonts w:ascii="Times New Roman" w:hAnsi="Times New Roman" w:cs="Times New Roman"/>
          <w:sz w:val="24"/>
          <w:szCs w:val="24"/>
        </w:rPr>
        <w:t>Bedonia</w:t>
      </w:r>
      <w:r w:rsidR="0072105A">
        <w:rPr>
          <w:rFonts w:ascii="Times New Roman" w:hAnsi="Times New Roman" w:cs="Times New Roman"/>
          <w:sz w:val="24"/>
          <w:szCs w:val="24"/>
        </w:rPr>
        <w:t xml:space="preserve">, </w:t>
      </w:r>
      <w:r w:rsidRPr="00F27E72">
        <w:rPr>
          <w:rFonts w:ascii="Times New Roman" w:hAnsi="Times New Roman" w:cs="Times New Roman"/>
          <w:sz w:val="24"/>
          <w:szCs w:val="24"/>
        </w:rPr>
        <w:t>che sarà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7E72">
        <w:rPr>
          <w:rFonts w:ascii="Times New Roman" w:hAnsi="Times New Roman" w:cs="Times New Roman"/>
          <w:sz w:val="24"/>
          <w:szCs w:val="24"/>
        </w:rPr>
        <w:t>redatta in funzione della definitiva approvazione del Codice.</w:t>
      </w:r>
    </w:p>
    <w:p w14:paraId="2F478314" w14:textId="4C327AC7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Ai fini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adeguata pubblicità il presente avviso viene pubblicato:</w:t>
      </w:r>
    </w:p>
    <w:p w14:paraId="657C64F0" w14:textId="3EF96C3C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- sul sito istituzionale del</w:t>
      </w:r>
      <w:r>
        <w:rPr>
          <w:rFonts w:ascii="Times New Roman" w:hAnsi="Times New Roman" w:cs="Times New Roman"/>
          <w:sz w:val="24"/>
          <w:szCs w:val="24"/>
        </w:rPr>
        <w:t xml:space="preserve"> Comune di </w:t>
      </w:r>
      <w:r w:rsidR="00A2020F">
        <w:rPr>
          <w:rFonts w:ascii="Times New Roman" w:hAnsi="Times New Roman" w:cs="Times New Roman"/>
          <w:sz w:val="24"/>
          <w:szCs w:val="24"/>
        </w:rPr>
        <w:t>Bedonia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7E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75DF5D" w14:textId="31CEEDA3" w:rsid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E72">
        <w:rPr>
          <w:rFonts w:ascii="Times New Roman" w:hAnsi="Times New Roman" w:cs="Times New Roman"/>
          <w:sz w:val="24"/>
          <w:szCs w:val="24"/>
        </w:rPr>
        <w:t>- all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Albo Pretorio dell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27E72">
        <w:rPr>
          <w:rFonts w:ascii="Times New Roman" w:hAnsi="Times New Roman" w:cs="Times New Roman"/>
          <w:sz w:val="24"/>
          <w:szCs w:val="24"/>
        </w:rPr>
        <w:t>Ente.</w:t>
      </w:r>
    </w:p>
    <w:p w14:paraId="6A7F538A" w14:textId="2BA31FD6" w:rsidR="0084659E" w:rsidRPr="00F27E72" w:rsidRDefault="0084659E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 </w:t>
      </w:r>
      <w:r w:rsidR="00FF29D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mministrazione </w:t>
      </w:r>
      <w:r w:rsidR="00FF29D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rasparente nella apposita sezione bandi e contratti “Avvisi”</w:t>
      </w:r>
    </w:p>
    <w:p w14:paraId="4806D5EA" w14:textId="77777777" w:rsidR="00F27E72" w:rsidRPr="00F27E72" w:rsidRDefault="00F27E72" w:rsidP="00F27E7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38965" w14:textId="77777777" w:rsidR="009A389D" w:rsidRPr="009A389D" w:rsidRDefault="009A389D" w:rsidP="009A3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9A389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</w:r>
      <w:r w:rsidRPr="009A389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  <w:t>Il Responsabile del procedimento</w:t>
      </w:r>
    </w:p>
    <w:p w14:paraId="15BAA97B" w14:textId="184746AE" w:rsidR="009A389D" w:rsidRPr="009A389D" w:rsidRDefault="009A389D" w:rsidP="009A38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</w:pPr>
      <w:r w:rsidRPr="009A389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   </w:t>
      </w:r>
      <w:r w:rsidRPr="009A389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ab/>
        <w:t xml:space="preserve">        </w:t>
      </w:r>
      <w:r w:rsidR="002A356B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>F.to</w:t>
      </w:r>
      <w:r w:rsidRPr="009A389D">
        <w:rPr>
          <w:rFonts w:ascii="Times New Roman" w:eastAsia="Arial" w:hAnsi="Times New Roman" w:cs="Times New Roman"/>
          <w:color w:val="000000"/>
          <w:sz w:val="24"/>
          <w:szCs w:val="24"/>
          <w:lang w:eastAsia="it-IT"/>
        </w:rPr>
        <w:t xml:space="preserve"> Bertani Samantha</w:t>
      </w:r>
    </w:p>
    <w:p w14:paraId="35049998" w14:textId="77777777" w:rsidR="009A389D" w:rsidRPr="009A389D" w:rsidRDefault="009A389D" w:rsidP="009A38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0C8521C1" w14:textId="77777777" w:rsidR="009A389D" w:rsidRPr="009A389D" w:rsidRDefault="009A389D" w:rsidP="009A38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it-IT"/>
        </w:rPr>
      </w:pPr>
    </w:p>
    <w:p w14:paraId="6A6CB22B" w14:textId="77777777" w:rsidR="009A389D" w:rsidRPr="009A389D" w:rsidRDefault="009A389D" w:rsidP="009A389D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</w:rPr>
      </w:pPr>
      <w:r w:rsidRPr="009A389D">
        <w:rPr>
          <w:rFonts w:ascii="Times New Roman" w:eastAsia="Calibri" w:hAnsi="Times New Roman" w:cs="Times New Roman"/>
        </w:rPr>
        <w:t xml:space="preserve">Per il Responsabile del servizio competente </w:t>
      </w:r>
    </w:p>
    <w:p w14:paraId="66FBF948" w14:textId="77777777" w:rsidR="009A389D" w:rsidRPr="009A389D" w:rsidRDefault="009A389D" w:rsidP="009A389D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</w:rPr>
      </w:pPr>
      <w:r w:rsidRPr="009A389D">
        <w:rPr>
          <w:rFonts w:ascii="Times New Roman" w:eastAsia="Calibri" w:hAnsi="Times New Roman" w:cs="Times New Roman"/>
        </w:rPr>
        <w:t xml:space="preserve">                   attualmente vacante</w:t>
      </w:r>
    </w:p>
    <w:p w14:paraId="6B971AF1" w14:textId="77777777" w:rsidR="009A389D" w:rsidRPr="009A389D" w:rsidRDefault="009A389D" w:rsidP="009A389D">
      <w:pPr>
        <w:autoSpaceDE w:val="0"/>
        <w:autoSpaceDN w:val="0"/>
        <w:adjustRightInd w:val="0"/>
        <w:spacing w:after="0" w:line="240" w:lineRule="auto"/>
        <w:ind w:left="3545" w:firstLine="709"/>
        <w:jc w:val="both"/>
        <w:rPr>
          <w:rFonts w:ascii="Times New Roman" w:eastAsia="Calibri" w:hAnsi="Times New Roman" w:cs="Times New Roman"/>
        </w:rPr>
      </w:pPr>
      <w:r w:rsidRPr="009A389D">
        <w:rPr>
          <w:rFonts w:ascii="Times New Roman" w:eastAsia="Calibri" w:hAnsi="Times New Roman" w:cs="Times New Roman"/>
        </w:rPr>
        <w:t>Il Responsabile del servizio finanziario e F.F.</w:t>
      </w:r>
    </w:p>
    <w:p w14:paraId="1EF17CF3" w14:textId="011C0159" w:rsidR="009A389D" w:rsidRPr="009A389D" w:rsidRDefault="009A389D" w:rsidP="009A389D">
      <w:pPr>
        <w:spacing w:after="0" w:line="240" w:lineRule="auto"/>
        <w:ind w:left="3545" w:firstLine="709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9A389D">
        <w:rPr>
          <w:rFonts w:ascii="Times New Roman" w:eastAsia="Calibri" w:hAnsi="Times New Roman" w:cs="Times New Roman"/>
        </w:rPr>
        <w:t xml:space="preserve">                    </w:t>
      </w:r>
      <w:r w:rsidR="002A356B">
        <w:rPr>
          <w:rFonts w:ascii="Times New Roman" w:eastAsia="Calibri" w:hAnsi="Times New Roman" w:cs="Times New Roman"/>
        </w:rPr>
        <w:t xml:space="preserve">F.to </w:t>
      </w:r>
      <w:r w:rsidRPr="009A389D">
        <w:rPr>
          <w:rFonts w:ascii="Times New Roman" w:eastAsia="Calibri" w:hAnsi="Times New Roman" w:cs="Times New Roman"/>
        </w:rPr>
        <w:t>Claudia Angella</w:t>
      </w:r>
    </w:p>
    <w:p w14:paraId="004C2B6C" w14:textId="27B612FF" w:rsidR="00E048C3" w:rsidRPr="00F27E72" w:rsidRDefault="00E048C3" w:rsidP="00E048C3">
      <w:pPr>
        <w:spacing w:after="120"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sectPr w:rsidR="00E048C3" w:rsidRPr="00F2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D81"/>
    <w:multiLevelType w:val="hybridMultilevel"/>
    <w:tmpl w:val="983492AC"/>
    <w:lvl w:ilvl="0" w:tplc="ABAEAB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51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E72"/>
    <w:rsid w:val="002A356B"/>
    <w:rsid w:val="00431175"/>
    <w:rsid w:val="00440555"/>
    <w:rsid w:val="004B6B48"/>
    <w:rsid w:val="0062079C"/>
    <w:rsid w:val="0064491C"/>
    <w:rsid w:val="0072105A"/>
    <w:rsid w:val="00773FDD"/>
    <w:rsid w:val="0084659E"/>
    <w:rsid w:val="00926CFE"/>
    <w:rsid w:val="009A389D"/>
    <w:rsid w:val="009B0AA5"/>
    <w:rsid w:val="009F4BCB"/>
    <w:rsid w:val="00A2020F"/>
    <w:rsid w:val="00AB5C63"/>
    <w:rsid w:val="00B66250"/>
    <w:rsid w:val="00B67BA2"/>
    <w:rsid w:val="00C96FC6"/>
    <w:rsid w:val="00D825A4"/>
    <w:rsid w:val="00E048C3"/>
    <w:rsid w:val="00E83F78"/>
    <w:rsid w:val="00F27E72"/>
    <w:rsid w:val="00FF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00C9"/>
  <w15:docId w15:val="{D7242BC5-EBAB-48FA-9093-44B680A1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Claudia C.A. Angella</cp:lastModifiedBy>
  <cp:revision>10</cp:revision>
  <dcterms:created xsi:type="dcterms:W3CDTF">2022-11-11T13:45:00Z</dcterms:created>
  <dcterms:modified xsi:type="dcterms:W3CDTF">2022-11-25T08:03:00Z</dcterms:modified>
</cp:coreProperties>
</file>